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93" w:rsidRDefault="00504F93" w:rsidP="00504F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PRAVILA IGRE</w:t>
      </w:r>
    </w:p>
    <w:p w:rsidR="00504F93" w:rsidRDefault="00504F93" w:rsidP="00504F93">
      <w:pPr>
        <w:rPr>
          <w:rFonts w:ascii="Arial" w:hAnsi="Arial" w:cs="Arial"/>
        </w:rPr>
      </w:pPr>
    </w:p>
    <w:p w:rsidR="00504F93" w:rsidRDefault="00504F93" w:rsidP="00504F93">
      <w:pPr>
        <w:rPr>
          <w:rFonts w:ascii="Arial" w:hAnsi="Arial" w:cs="Arial"/>
        </w:rPr>
      </w:pPr>
      <w:r w:rsidRPr="00504F93">
        <w:rPr>
          <w:rFonts w:ascii="Arial" w:hAnsi="Arial" w:cs="Arial"/>
          <w:b/>
        </w:rPr>
        <w:t>Potreban pribor:</w:t>
      </w:r>
      <w:r>
        <w:rPr>
          <w:rFonts w:ascii="Arial" w:hAnsi="Arial" w:cs="Arial"/>
        </w:rPr>
        <w:t xml:space="preserve"> List iz matematičke bilježnice, 2 kemijske različitih boja, 2 kockice za društvene igre </w:t>
      </w:r>
      <w:r>
        <w:br/>
      </w:r>
    </w:p>
    <w:p w:rsidR="00504F93" w:rsidRPr="00C80880" w:rsidRDefault="00504F93" w:rsidP="00504F93">
      <w:r w:rsidRPr="00504F93">
        <w:rPr>
          <w:rFonts w:ascii="Arial" w:hAnsi="Arial" w:cs="Arial"/>
          <w:b/>
        </w:rPr>
        <w:t>Broj igrača:</w:t>
      </w:r>
      <w:r>
        <w:rPr>
          <w:rFonts w:ascii="Arial" w:hAnsi="Arial" w:cs="Arial"/>
        </w:rPr>
        <w:t xml:space="preserve"> idealno 2 – 4 </w:t>
      </w:r>
      <w:r>
        <w:br/>
      </w:r>
      <w:r>
        <w:rPr>
          <w:rFonts w:ascii="Arial" w:hAnsi="Arial" w:cs="Arial"/>
        </w:rPr>
        <w:br/>
      </w:r>
      <w:r w:rsidRPr="00504F93">
        <w:rPr>
          <w:rFonts w:ascii="Arial" w:hAnsi="Arial" w:cs="Arial"/>
          <w:b/>
        </w:rPr>
        <w:t>Pravila:</w:t>
      </w:r>
      <w:r>
        <w:rPr>
          <w:rFonts w:ascii="Arial" w:hAnsi="Arial" w:cs="Arial"/>
        </w:rPr>
        <w:t xml:space="preserve"> Prvi igrač baci 2 kockice i pomnoži ta dva broja. Nakon toga, svojom bojom označi kvadratiće na papiru koji odgovaraju faktorima i umnošku (npr., na slici vidite broj 18, koji je očito bio umnožak brojeva 3 i 6, jer vidimo da mu je jedna stranica visoka 3 kvadratića, a druga stranica je široka 6 kvadratića.)</w:t>
      </w:r>
      <w:r>
        <w:br/>
      </w:r>
      <w:r>
        <w:rPr>
          <w:rFonts w:ascii="Arial" w:hAnsi="Arial" w:cs="Arial"/>
        </w:rPr>
        <w:t>Pobjednik je onaj tko zauzme više polja (više računa je uspješno riješio), ili po želji, onaj tko je zauzeo više kvadratića (tu više igra faktor sreće). </w:t>
      </w:r>
    </w:p>
    <w:p w:rsidR="00504F93" w:rsidRDefault="00504F93" w:rsidP="00504F93"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2276475" cy="3048000"/>
            <wp:effectExtent l="0" t="0" r="9525" b="0"/>
            <wp:docPr id="1" name="Slika 1" descr="C:\Users\katunar K\AppData\Local\Microsoft\Windows\INetCache\Content.Word\IMG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unar K\AppData\Local\Microsoft\Windows\INetCache\Content.Word\IMG_05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4F93" w:rsidRDefault="00504F93" w:rsidP="00504F93"/>
    <w:p w:rsidR="001177B4" w:rsidRDefault="001177B4"/>
    <w:sectPr w:rsidR="0011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93"/>
    <w:rsid w:val="001177B4"/>
    <w:rsid w:val="0050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D399-7BBE-40DF-A0BA-7FEDCF82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katunar</dc:creator>
  <cp:keywords/>
  <dc:description/>
  <cp:lastModifiedBy>marko katunar</cp:lastModifiedBy>
  <cp:revision>1</cp:revision>
  <dcterms:created xsi:type="dcterms:W3CDTF">2020-05-12T07:44:00Z</dcterms:created>
  <dcterms:modified xsi:type="dcterms:W3CDTF">2020-05-12T07:46:00Z</dcterms:modified>
</cp:coreProperties>
</file>